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7B57D" w14:textId="3942DEB7" w:rsidR="00BD18D4" w:rsidRPr="00DD6663" w:rsidRDefault="00A66730" w:rsidP="00A66730">
      <w:pPr>
        <w:jc w:val="center"/>
        <w:rPr>
          <w:b/>
          <w:sz w:val="28"/>
          <w:szCs w:val="28"/>
        </w:rPr>
      </w:pPr>
      <w:r w:rsidRPr="00DD6663">
        <w:rPr>
          <w:b/>
          <w:sz w:val="28"/>
          <w:szCs w:val="28"/>
        </w:rPr>
        <w:t>CONVEGNO</w:t>
      </w:r>
    </w:p>
    <w:p w14:paraId="48079AAA" w14:textId="29229302" w:rsidR="00CE7955" w:rsidRPr="00DD6663" w:rsidRDefault="00CE7955" w:rsidP="00A66730">
      <w:pPr>
        <w:jc w:val="center"/>
      </w:pPr>
      <w:r w:rsidRPr="00DD6663">
        <w:t>QUALI POLITICHE</w:t>
      </w:r>
      <w:r w:rsidR="00DD6663">
        <w:t xml:space="preserve"> PER L’</w:t>
      </w:r>
      <w:r w:rsidR="008D1A48" w:rsidRPr="00DD6663">
        <w:t>INTEGRA</w:t>
      </w:r>
      <w:r w:rsidR="00DD6663">
        <w:t>ZIONE</w:t>
      </w:r>
      <w:r w:rsidR="008D1A48" w:rsidRPr="00DD6663">
        <w:t xml:space="preserve"> C</w:t>
      </w:r>
      <w:r w:rsidR="00DD6663">
        <w:t xml:space="preserve">riteri </w:t>
      </w:r>
      <w:r w:rsidR="008D1A48" w:rsidRPr="00DD6663">
        <w:t>A</w:t>
      </w:r>
      <w:r w:rsidR="00DD6663">
        <w:t xml:space="preserve">mbientali </w:t>
      </w:r>
      <w:r w:rsidR="008D1A48" w:rsidRPr="00DD6663">
        <w:t>M</w:t>
      </w:r>
      <w:r w:rsidR="00DD6663">
        <w:t>inimi</w:t>
      </w:r>
      <w:r w:rsidR="008D1A48" w:rsidRPr="00DD6663">
        <w:t xml:space="preserve"> E RIFIUTI </w:t>
      </w:r>
    </w:p>
    <w:p w14:paraId="5566D64A" w14:textId="23FBF7EE" w:rsidR="00A66730" w:rsidRPr="00DD6663" w:rsidRDefault="008D1A48" w:rsidP="00A66730">
      <w:pPr>
        <w:jc w:val="center"/>
      </w:pPr>
      <w:r w:rsidRPr="00DD6663">
        <w:t xml:space="preserve">QUALE SPINTA POSSONO DARE LE ISTITUZIONI </w:t>
      </w:r>
      <w:r w:rsidR="00A66730" w:rsidRPr="00DD6663">
        <w:t xml:space="preserve">VERSO L’ECONOMIA CIRCOLARE </w:t>
      </w:r>
    </w:p>
    <w:p w14:paraId="403BE5DA" w14:textId="54EDA5D9" w:rsidR="00A66730" w:rsidRPr="00DD6663" w:rsidRDefault="00A66730" w:rsidP="00A66730">
      <w:pPr>
        <w:jc w:val="center"/>
      </w:pPr>
    </w:p>
    <w:p w14:paraId="1B19CCC2" w14:textId="43BE34BB" w:rsidR="00864BB2" w:rsidRPr="00DD6663" w:rsidRDefault="00864BB2" w:rsidP="00CE7955">
      <w:pPr>
        <w:jc w:val="both"/>
      </w:pPr>
      <w:r w:rsidRPr="00DD6663">
        <w:t xml:space="preserve">LA DIRETTIVA 2018/251 pone nuovi obiettivi per la </w:t>
      </w:r>
      <w:r w:rsidR="00A66730" w:rsidRPr="00DD6663">
        <w:t>gestione dei rifiuti</w:t>
      </w:r>
      <w:r w:rsidR="00730E3E" w:rsidRPr="00DD6663">
        <w:t>, il primo dei quali è</w:t>
      </w:r>
      <w:r w:rsidRPr="00DD6663">
        <w:t xml:space="preserve"> trasforma</w:t>
      </w:r>
      <w:r w:rsidR="00730E3E" w:rsidRPr="00DD6663">
        <w:t>rla</w:t>
      </w:r>
      <w:r w:rsidRPr="00DD6663">
        <w:t xml:space="preserve"> </w:t>
      </w:r>
      <w:r w:rsidR="00A66730" w:rsidRPr="00DD6663">
        <w:t>in una gestione sostenibile dei materiali</w:t>
      </w:r>
      <w:r w:rsidRPr="00DD6663">
        <w:t xml:space="preserve">, </w:t>
      </w:r>
      <w:r w:rsidR="00A66730" w:rsidRPr="00DD6663">
        <w:t>migliora</w:t>
      </w:r>
      <w:r w:rsidRPr="00DD6663">
        <w:t>ndo</w:t>
      </w:r>
      <w:r w:rsidR="00A66730" w:rsidRPr="00DD6663">
        <w:t xml:space="preserve"> l’efficienza nell’uso delle risorse e garantendo che i rifiuti siano considerati una risorsa</w:t>
      </w:r>
      <w:r w:rsidRPr="00DD6663">
        <w:t xml:space="preserve"> per </w:t>
      </w:r>
      <w:r w:rsidR="00A66730" w:rsidRPr="00DD6663">
        <w:t xml:space="preserve">agevolare la transizione a una gestione più sostenibile dei materiali e a un modello di economia circolare. </w:t>
      </w:r>
    </w:p>
    <w:p w14:paraId="3C0064E0" w14:textId="1D1C16DE" w:rsidR="00A66730" w:rsidRPr="00DD6663" w:rsidRDefault="00864BB2" w:rsidP="00CE7955">
      <w:pPr>
        <w:jc w:val="both"/>
      </w:pPr>
      <w:r w:rsidRPr="00DD6663">
        <w:t>L’uso del verbo Trasformare non è casuale, significa rendere completamente diverso, modificare radicalmente</w:t>
      </w:r>
      <w:r w:rsidR="00730E3E" w:rsidRPr="00DD6663">
        <w:t>, nel contesto dei rifiuti significa che g</w:t>
      </w:r>
      <w:r w:rsidRPr="00DD6663">
        <w:t>li Stati Membri sono chiamati a</w:t>
      </w:r>
      <w:r w:rsidR="00730E3E" w:rsidRPr="00DD6663">
        <w:t xml:space="preserve"> </w:t>
      </w:r>
      <w:r w:rsidRPr="00DD6663">
        <w:t>fare un salto di qualità, a cambiare le proprie politiche in tema di gestione dei rifiuti</w:t>
      </w:r>
      <w:r w:rsidR="00730E3E" w:rsidRPr="00DD6663">
        <w:t xml:space="preserve">, </w:t>
      </w:r>
      <w:r w:rsidRPr="00DD6663">
        <w:t xml:space="preserve">arrivando a considerarli come una risorsa e non più come un problema. </w:t>
      </w:r>
    </w:p>
    <w:p w14:paraId="74693E8B" w14:textId="32AB8D4E" w:rsidR="00864BB2" w:rsidRPr="00DD6663" w:rsidRDefault="00864BB2" w:rsidP="00CE7955">
      <w:pPr>
        <w:jc w:val="both"/>
      </w:pPr>
      <w:r w:rsidRPr="00DD6663">
        <w:t xml:space="preserve">Non serve dimostrare come in Italia </w:t>
      </w:r>
      <w:r w:rsidR="00CE7955" w:rsidRPr="00DD6663">
        <w:t xml:space="preserve">tali concetti </w:t>
      </w:r>
      <w:r w:rsidRPr="00DD6663">
        <w:t xml:space="preserve">siano distanti da </w:t>
      </w:r>
      <w:r w:rsidR="00CE7955" w:rsidRPr="00DD6663">
        <w:t xml:space="preserve">questa visione e </w:t>
      </w:r>
      <w:r w:rsidR="00C3375A" w:rsidRPr="00DD6663">
        <w:t>come</w:t>
      </w:r>
      <w:r w:rsidR="00DD6663" w:rsidRPr="00DD6663">
        <w:t>,</w:t>
      </w:r>
      <w:r w:rsidR="00C3375A" w:rsidRPr="00DD6663">
        <w:t xml:space="preserve"> in nom</w:t>
      </w:r>
      <w:r w:rsidR="008D1A48" w:rsidRPr="00DD6663">
        <w:t xml:space="preserve">e del principio di precauzione e </w:t>
      </w:r>
      <w:r w:rsidR="00C3375A" w:rsidRPr="00DD6663">
        <w:t>de</w:t>
      </w:r>
      <w:r w:rsidR="008D1A48" w:rsidRPr="00DD6663">
        <w:t>llo</w:t>
      </w:r>
      <w:r w:rsidR="00C3375A" w:rsidRPr="00DD6663">
        <w:t xml:space="preserve"> slogan “not in my yard</w:t>
      </w:r>
      <w:r w:rsidR="00DD6663" w:rsidRPr="00DD6663">
        <w:t>”, gli</w:t>
      </w:r>
      <w:r w:rsidR="00C3375A" w:rsidRPr="00DD6663">
        <w:t xml:space="preserve"> strumenti che dovrebbero favorire l’economia circolare sono osteggiati a tutti i livelli.</w:t>
      </w:r>
    </w:p>
    <w:p w14:paraId="68949521" w14:textId="3275253A" w:rsidR="00C3375A" w:rsidRPr="00DD6663" w:rsidRDefault="00C3375A" w:rsidP="008D1A48">
      <w:pPr>
        <w:jc w:val="both"/>
      </w:pPr>
      <w:r w:rsidRPr="00DD6663">
        <w:t>Ne deriva una situazione schizofrenica con un</w:t>
      </w:r>
      <w:r w:rsidR="00730E3E" w:rsidRPr="00DD6663">
        <w:t>a serie di politiche come il</w:t>
      </w:r>
      <w:r w:rsidRPr="00DD6663">
        <w:t xml:space="preserve"> Green Public Procurement che incentiva</w:t>
      </w:r>
      <w:r w:rsidR="00730E3E" w:rsidRPr="00DD6663">
        <w:t>no</w:t>
      </w:r>
      <w:r w:rsidRPr="00DD6663">
        <w:t xml:space="preserve"> la costruzione di opere composte di una percentuale rilevante di materiale riciclato, ed una normativa sui rifiuti ostativa alla diffusione di nuovi impianti e tecnologie per il recupero.</w:t>
      </w:r>
    </w:p>
    <w:p w14:paraId="0A18FDF0" w14:textId="68F5B84C" w:rsidR="00C3375A" w:rsidRPr="00DD6663" w:rsidRDefault="00C3375A" w:rsidP="008D1A48">
      <w:pPr>
        <w:jc w:val="both"/>
      </w:pPr>
      <w:r w:rsidRPr="00DD6663">
        <w:t>L’incontro vuole analizzare la situazione attuale</w:t>
      </w:r>
      <w:r w:rsidR="00730E3E" w:rsidRPr="00DD6663">
        <w:t xml:space="preserve">, partendo dal Piano dei Rifiuti della Regione Veneto che compie </w:t>
      </w:r>
      <w:r w:rsidR="009032BC" w:rsidRPr="00DD6663">
        <w:t>6</w:t>
      </w:r>
      <w:r w:rsidR="00730E3E" w:rsidRPr="00DD6663">
        <w:t xml:space="preserve"> anni e </w:t>
      </w:r>
      <w:r w:rsidR="009032BC" w:rsidRPr="00DD6663">
        <w:t xml:space="preserve">si avvia ad un </w:t>
      </w:r>
      <w:r w:rsidR="00730E3E" w:rsidRPr="00DD6663">
        <w:t xml:space="preserve">aggiornato </w:t>
      </w:r>
      <w:r w:rsidR="009032BC" w:rsidRPr="00DD6663">
        <w:t xml:space="preserve">necessario </w:t>
      </w:r>
      <w:r w:rsidR="00730E3E" w:rsidRPr="00DD6663">
        <w:t>alla luce delle nuove disposizioni dell’art. 199 Dlgs 152/06, per poi analizzare le specifiche tecniche richieste dal CAM Edilizia per le nuove costruzioni e ristrutturazioni, che incentivano l’economica circolare, lo stato dell’arte nella produzione di aggregati riciclati di qualità e</w:t>
      </w:r>
      <w:r w:rsidR="0094585C" w:rsidRPr="00DD6663">
        <w:t>d i primi esempi di prezzari e capitolati CAM.</w:t>
      </w:r>
    </w:p>
    <w:p w14:paraId="55A50C7E" w14:textId="37DD2241" w:rsidR="009032BC" w:rsidRPr="00DD6663" w:rsidRDefault="009032BC" w:rsidP="00A66730"/>
    <w:p w14:paraId="3977E158" w14:textId="25C6AF19" w:rsidR="009032BC" w:rsidRPr="00DD6663" w:rsidRDefault="009032BC" w:rsidP="00A66730">
      <w:r w:rsidRPr="00DD6663">
        <w:t>Programma</w:t>
      </w:r>
    </w:p>
    <w:p w14:paraId="523809E7" w14:textId="0842AB36" w:rsidR="009032BC" w:rsidRPr="00DD6663" w:rsidRDefault="009032BC" w:rsidP="00DD6663">
      <w:pPr>
        <w:ind w:left="2410" w:hanging="2410"/>
      </w:pPr>
      <w:r w:rsidRPr="00DD6663">
        <w:t>IL PIANO RIFIUTI VENETO – I numeri della gestione dei rifiuti dal 2015 ad oggi</w:t>
      </w:r>
      <w:r w:rsidR="008D1A48" w:rsidRPr="00DD6663">
        <w:t>. Rifiuti in ingresso, riutilizzati e smaltiti in discarica</w:t>
      </w:r>
    </w:p>
    <w:p w14:paraId="00AED99D" w14:textId="5D3BDBC8" w:rsidR="008D1A48" w:rsidRPr="00DD6663" w:rsidRDefault="008D1A48" w:rsidP="00A66730">
      <w:r w:rsidRPr="00DD6663">
        <w:t xml:space="preserve">CAM IN ITINERE </w:t>
      </w:r>
      <w:r w:rsidR="005C05B4" w:rsidRPr="00DD6663">
        <w:t xml:space="preserve">– Breve </w:t>
      </w:r>
      <w:r w:rsidR="00176DAF" w:rsidRPr="00DD6663">
        <w:t>excursus</w:t>
      </w:r>
      <w:r w:rsidR="005C05B4" w:rsidRPr="00DD6663">
        <w:t xml:space="preserve"> sui CAM vigenti ed in uscita</w:t>
      </w:r>
    </w:p>
    <w:p w14:paraId="2514D579" w14:textId="2A00B36D" w:rsidR="009032BC" w:rsidRPr="00DD6663" w:rsidRDefault="009032BC" w:rsidP="00A66730">
      <w:r w:rsidRPr="00DD6663">
        <w:t>IL CAM EDILIZIA – L’economia circolare nei lavori pubblici</w:t>
      </w:r>
      <w:r w:rsidR="007E6814" w:rsidRPr="00DD6663">
        <w:t xml:space="preserve"> tra progettazione ed esecuzione</w:t>
      </w:r>
    </w:p>
    <w:p w14:paraId="636EC858" w14:textId="254F4986" w:rsidR="009032BC" w:rsidRDefault="009032BC" w:rsidP="00C51AFE">
      <w:pPr>
        <w:spacing w:after="0"/>
        <w:ind w:left="2410" w:hanging="2410"/>
        <w:jc w:val="both"/>
      </w:pPr>
      <w:r w:rsidRPr="00DD6663">
        <w:t>GLI AGGREGATI RICICLATI – Lo stato dell’arte degli aggregati riciclati, modalità di recupero, prestazioni e limiti normativi.</w:t>
      </w:r>
    </w:p>
    <w:p w14:paraId="3F51BDC9" w14:textId="445EEC47" w:rsidR="00C51AFE" w:rsidRPr="00DD6663" w:rsidRDefault="00C51AFE" w:rsidP="00DD6663">
      <w:pPr>
        <w:ind w:left="2410" w:hanging="2410"/>
        <w:jc w:val="both"/>
      </w:pPr>
      <w:r>
        <w:t xml:space="preserve">INDUSTRIA DEL RECUPERO – </w:t>
      </w:r>
      <w:r w:rsidR="00692739">
        <w:t>Categorie di p</w:t>
      </w:r>
      <w:r>
        <w:t xml:space="preserve">rodotti attualmente disponibili </w:t>
      </w:r>
      <w:r w:rsidR="00692739">
        <w:t>e sviluppo futuro necessario.</w:t>
      </w:r>
    </w:p>
    <w:p w14:paraId="6DC45B3D" w14:textId="1014C0BA" w:rsidR="009032BC" w:rsidRPr="00DD6663" w:rsidRDefault="009032BC" w:rsidP="00DD6663">
      <w:pPr>
        <w:ind w:left="2410" w:hanging="2410"/>
        <w:jc w:val="both"/>
      </w:pPr>
      <w:r w:rsidRPr="00DD6663">
        <w:t xml:space="preserve">I PREZZARI E CAPITOLATI CAM </w:t>
      </w:r>
      <w:r w:rsidR="00176DAF" w:rsidRPr="00DD6663">
        <w:t xml:space="preserve">– Necessità di adeguamento dei preziari regionali ai criteri CAM. Stato dell’arte     </w:t>
      </w:r>
      <w:r w:rsidRPr="00DD6663">
        <w:t>Come inserire nei capitolati e nell’elenco prezzi i materiali con un contenuto di riciclato</w:t>
      </w:r>
      <w:r w:rsidR="00176DAF" w:rsidRPr="00DD6663">
        <w:t xml:space="preserve"> proveniente dall’industria del recupero.</w:t>
      </w:r>
    </w:p>
    <w:sectPr w:rsidR="009032BC" w:rsidRPr="00DD66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30"/>
    <w:rsid w:val="000A71A3"/>
    <w:rsid w:val="00176DAF"/>
    <w:rsid w:val="005C05B4"/>
    <w:rsid w:val="00692739"/>
    <w:rsid w:val="00730E3E"/>
    <w:rsid w:val="007E6814"/>
    <w:rsid w:val="00864BB2"/>
    <w:rsid w:val="008D1A48"/>
    <w:rsid w:val="009032BC"/>
    <w:rsid w:val="0094585C"/>
    <w:rsid w:val="00A66730"/>
    <w:rsid w:val="00B62CD2"/>
    <w:rsid w:val="00BD18D4"/>
    <w:rsid w:val="00C3375A"/>
    <w:rsid w:val="00C51AFE"/>
    <w:rsid w:val="00CE7955"/>
    <w:rsid w:val="00DD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BC98"/>
  <w15:chartTrackingRefBased/>
  <w15:docId w15:val="{B6A0EB15-5410-4DA6-AF03-703A4FF4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Ance Verona Tonolli Andrea</dc:creator>
  <cp:keywords/>
  <dc:description/>
  <cp:lastModifiedBy>Silvia Avesani</cp:lastModifiedBy>
  <cp:revision>2</cp:revision>
  <dcterms:created xsi:type="dcterms:W3CDTF">2021-02-07T10:53:00Z</dcterms:created>
  <dcterms:modified xsi:type="dcterms:W3CDTF">2021-02-07T10:53:00Z</dcterms:modified>
</cp:coreProperties>
</file>